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Fonts w:ascii="Cardo" w:cs="Cardo" w:eastAsia="Cardo" w:hAnsi="Cardo"/>
          <w:rtl w:val="0"/>
        </w:rPr>
        <w:t xml:space="preserve">⤑My update page 827171578229175</w:t>
      </w:r>
    </w:p>
    <w:p w:rsidR="00000000" w:rsidDel="00000000" w:rsidP="00000000" w:rsidRDefault="00000000" w:rsidRPr="00000000" w14:paraId="00000002">
      <w:pPr>
        <w:jc w:val="center"/>
        <w:rPr>
          <w:rFonts w:ascii="Caveat" w:cs="Caveat" w:eastAsia="Caveat" w:hAnsi="Caveat"/>
          <w:sz w:val="72"/>
          <w:szCs w:val="72"/>
        </w:rPr>
      </w:pPr>
      <w:hyperlink r:id="rId6">
        <w:r w:rsidDel="00000000" w:rsidR="00000000" w:rsidRPr="00000000">
          <w:rPr>
            <w:rFonts w:ascii="Caveat" w:cs="Caveat" w:eastAsia="Caveat" w:hAnsi="Caveat"/>
            <w:color w:val="1155cc"/>
            <w:sz w:val="72"/>
            <w:szCs w:val="72"/>
            <w:u w:val="single"/>
            <w:rtl w:val="0"/>
          </w:rPr>
          <w:t xml:space="preserve">VIEW MY PAGE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aveat" w:cs="Caveat" w:eastAsia="Caveat" w:hAnsi="Caveat"/>
          <w:sz w:val="20"/>
          <w:szCs w:val="20"/>
        </w:rPr>
      </w:pPr>
      <w:r w:rsidDel="00000000" w:rsidR="00000000" w:rsidRPr="00000000">
        <w:rPr>
          <w:rFonts w:ascii="Caveat" w:cs="Caveat" w:eastAsia="Caveat" w:hAnsi="Caveat"/>
          <w:sz w:val="72"/>
          <w:szCs w:val="72"/>
        </w:rPr>
        <w:drawing>
          <wp:inline distB="114300" distT="114300" distL="114300" distR="114300">
            <wp:extent cx="5715000" cy="57150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Caveat" w:cs="Caveat" w:eastAsia="Caveat" w:hAnsi="Cave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Caveat" w:cs="Caveat" w:eastAsia="Caveat" w:hAnsi="Cave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Caveat" w:cs="Caveat" w:eastAsia="Caveat" w:hAnsi="Cave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Caveat" w:cs="Caveat" w:eastAsia="Caveat" w:hAnsi="Cave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Caveat" w:cs="Caveat" w:eastAsia="Caveat" w:hAnsi="Cave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Caveat" w:cs="Caveat" w:eastAsia="Caveat" w:hAnsi="Cave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Caveat" w:cs="Caveat" w:eastAsia="Caveat" w:hAnsi="Cave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Caveat" w:cs="Caveat" w:eastAsia="Caveat" w:hAnsi="Cave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Caveat" w:cs="Caveat" w:eastAsia="Caveat" w:hAnsi="Cave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Caveat" w:cs="Caveat" w:eastAsia="Caveat" w:hAnsi="Cave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Caveat" w:cs="Caveat" w:eastAsia="Caveat" w:hAnsi="Cave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left"/>
        <w:rPr>
          <w:rFonts w:ascii="Caveat" w:cs="Caveat" w:eastAsia="Caveat" w:hAnsi="Caveat"/>
          <w:sz w:val="20"/>
          <w:szCs w:val="20"/>
        </w:rPr>
      </w:pPr>
      <w:hyperlink r:id="rId8">
        <w:r w:rsidDel="00000000" w:rsidR="00000000" w:rsidRPr="00000000">
          <w:rPr>
            <w:rFonts w:ascii="Caveat" w:cs="Caveat" w:eastAsia="Caveat" w:hAnsi="Caveat"/>
            <w:color w:val="1155cc"/>
            <w:sz w:val="20"/>
            <w:szCs w:val="20"/>
            <w:u w:val="single"/>
            <w:rtl w:val="0"/>
          </w:rPr>
          <w:t xml:space="preserve">unsubscribe</w:t>
        </w:r>
      </w:hyperlink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Caveat">
    <w:embedRegular w:fontKey="{00000000-0000-0000-0000-000000000000}" r:id="rId4" w:subsetted="0"/>
    <w:embedBold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://meicadisworl.club/content" TargetMode="External"/><Relationship Id="rId7" Type="http://schemas.openxmlformats.org/officeDocument/2006/relationships/image" Target="media/image1.png"/><Relationship Id="rId8" Type="http://schemas.openxmlformats.org/officeDocument/2006/relationships/hyperlink" Target="http://meicadisworl.club/recipe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Caveat-regular.ttf"/><Relationship Id="rId5" Type="http://schemas.openxmlformats.org/officeDocument/2006/relationships/font" Target="fonts/Caveat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